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CD" w:rsidRPr="008A21CD" w:rsidRDefault="008A21CD" w:rsidP="008A21CD">
      <w:pPr>
        <w:widowControl w:val="0"/>
        <w:spacing w:after="360" w:line="240" w:lineRule="auto"/>
        <w:jc w:val="left"/>
        <w:rPr>
          <w:rFonts w:ascii="Garamond" w:eastAsia="Times New Roman" w:hAnsi="Garamond" w:cs="Times New Roman"/>
          <w:b/>
          <w:bCs/>
          <w:color w:val="000000"/>
          <w:kern w:val="28"/>
          <w:sz w:val="32"/>
          <w14:cntxtAlts/>
        </w:rPr>
      </w:pPr>
      <w:r w:rsidRPr="008A21CD">
        <w:rPr>
          <w:rFonts w:ascii="Garamond" w:eastAsia="Times New Roman" w:hAnsi="Garamond" w:cs="Times New Roman"/>
          <w:b/>
          <w:bCs/>
          <w:noProof/>
          <w:color w:val="000000"/>
          <w:kern w:val="28"/>
          <w:sz w:val="32"/>
        </w:rPr>
        <w:drawing>
          <wp:anchor distT="0" distB="0" distL="114300" distR="114300" simplePos="0" relativeHeight="251660288" behindDoc="0" locked="0" layoutInCell="1" allowOverlap="1" wp14:anchorId="7BC7F70A" wp14:editId="415D37FD">
            <wp:simplePos x="0" y="0"/>
            <wp:positionH relativeFrom="column">
              <wp:posOffset>2585720</wp:posOffset>
            </wp:positionH>
            <wp:positionV relativeFrom="page">
              <wp:posOffset>458682</wp:posOffset>
            </wp:positionV>
            <wp:extent cx="1477263" cy="1468327"/>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1477263" cy="1468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1CD">
        <w:rPr>
          <w:rFonts w:ascii="Garamond" w:eastAsia="Times New Roman" w:hAnsi="Garamond" w:cs="Times New Roman"/>
          <w:b/>
          <w:bCs/>
          <w:noProof/>
          <w:color w:val="000000"/>
          <w:kern w:val="28"/>
          <w:sz w:val="32"/>
        </w:rPr>
        <mc:AlternateContent>
          <mc:Choice Requires="wps">
            <w:drawing>
              <wp:anchor distT="0" distB="0" distL="114300" distR="114300" simplePos="0" relativeHeight="251659264" behindDoc="1" locked="0" layoutInCell="1" allowOverlap="1" wp14:anchorId="3039BA68" wp14:editId="31B0E4ED">
                <wp:simplePos x="0" y="0"/>
                <wp:positionH relativeFrom="column">
                  <wp:posOffset>-95250</wp:posOffset>
                </wp:positionH>
                <wp:positionV relativeFrom="page">
                  <wp:posOffset>1632041</wp:posOffset>
                </wp:positionV>
                <wp:extent cx="4109775" cy="1064895"/>
                <wp:effectExtent l="0" t="0" r="5080" b="1905"/>
                <wp:wrapNone/>
                <wp:docPr id="213" name="Text Box 213"/>
                <wp:cNvGraphicFramePr/>
                <a:graphic xmlns:a="http://schemas.openxmlformats.org/drawingml/2006/main">
                  <a:graphicData uri="http://schemas.microsoft.com/office/word/2010/wordprocessingShape">
                    <wps:wsp>
                      <wps:cNvSpPr txBox="1"/>
                      <wps:spPr>
                        <a:xfrm>
                          <a:off x="0" y="0"/>
                          <a:ext cx="4109775" cy="1064895"/>
                        </a:xfrm>
                        <a:prstGeom prst="rect">
                          <a:avLst/>
                        </a:prstGeom>
                        <a:solidFill>
                          <a:sysClr val="window" lastClr="FFFFFF"/>
                        </a:solidFill>
                        <a:ln w="6350">
                          <a:noFill/>
                        </a:ln>
                      </wps:spPr>
                      <wps:txbx>
                        <w:txbxContent>
                          <w:p w:rsidR="008A21CD" w:rsidRPr="00DB0B2A" w:rsidRDefault="008A21CD" w:rsidP="008A21CD">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February 17, 2021</w:t>
                            </w:r>
                            <w:r w:rsidRPr="00DB0B2A">
                              <w:rPr>
                                <w:rFonts w:ascii="Gotham Book" w:hAnsi="Gotham Book" w:cs="Gotham Book"/>
                                <w14:textOutline w14:w="9525" w14:cap="rnd" w14:cmpd="sng" w14:algn="ctr">
                                  <w14:noFill/>
                                  <w14:prstDash w14:val="solid"/>
                                  <w14:bevel/>
                                </w14:textOutline>
                              </w:rPr>
                              <w:br/>
                            </w:r>
                            <w:r w:rsidRPr="003C6C13">
                              <w:rPr>
                                <w:rFonts w:ascii="Gotham Book" w:hAnsi="Gotham Book" w:cs="Gotham Book"/>
                                <w:sz w:val="24"/>
                                <w:szCs w:val="24"/>
                                <w14:textOutline w14:w="9525" w14:cap="rnd" w14:cmpd="sng" w14:algn="ctr">
                                  <w14:noFill/>
                                  <w14:prstDash w14:val="solid"/>
                                  <w14:bevel/>
                                </w14:textOutline>
                              </w:rPr>
                              <w:t>Luke 9:51-62</w:t>
                            </w:r>
                          </w:p>
                          <w:p w:rsidR="008A21CD" w:rsidRPr="00DB0B2A" w:rsidRDefault="008A21CD" w:rsidP="008A21CD">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3" o:spid="_x0000_s1026" type="#_x0000_t202" style="position:absolute;margin-left:-7.5pt;margin-top:128.5pt;width:323.6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" fillcolor="window" stroked="f" strokeweight=".5pt">
                <v:textbox>
                  <w:txbxContent>
                    <w:p w:rsidR="008A21CD" w:rsidRPr="00DB0B2A" w:rsidRDefault="008A21CD" w:rsidP="008A21CD">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February 17, 2021</w:t>
                      </w:r>
                      <w:r w:rsidRPr="00DB0B2A">
                        <w:rPr>
                          <w:rFonts w:ascii="Gotham Book" w:hAnsi="Gotham Book" w:cs="Gotham Book"/>
                          <w14:textOutline w14:w="9525" w14:cap="rnd" w14:cmpd="sng" w14:algn="ctr">
                            <w14:noFill/>
                            <w14:prstDash w14:val="solid"/>
                            <w14:bevel/>
                          </w14:textOutline>
                        </w:rPr>
                        <w:br/>
                      </w:r>
                      <w:r w:rsidRPr="003C6C13">
                        <w:rPr>
                          <w:rFonts w:ascii="Gotham Book" w:hAnsi="Gotham Book" w:cs="Gotham Book"/>
                          <w:sz w:val="24"/>
                          <w:szCs w:val="24"/>
                          <w14:textOutline w14:w="9525" w14:cap="rnd" w14:cmpd="sng" w14:algn="ctr">
                            <w14:noFill/>
                            <w14:prstDash w14:val="solid"/>
                            <w14:bevel/>
                          </w14:textOutline>
                        </w:rPr>
                        <w:t>Luke 9:51-62</w:t>
                      </w:r>
                    </w:p>
                    <w:p w:rsidR="008A21CD" w:rsidRPr="00DB0B2A" w:rsidRDefault="008A21CD" w:rsidP="008A21CD">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v:textbox>
                <w10:wrap anchory="page"/>
              </v:shape>
            </w:pict>
          </mc:Fallback>
        </mc:AlternateContent>
      </w:r>
      <w:r w:rsidRPr="008A21CD">
        <w:rPr>
          <w:rFonts w:ascii="Garamond" w:eastAsia="Times New Roman" w:hAnsi="Garamond" w:cs="Times New Roman"/>
          <w:b/>
          <w:bCs/>
          <w:noProof/>
          <w:color w:val="000000"/>
          <w:kern w:val="28"/>
          <w:sz w:val="32"/>
        </w:rPr>
        <w:drawing>
          <wp:inline distT="0" distB="0" distL="0" distR="0" wp14:anchorId="6A4B13F7" wp14:editId="5D49C997">
            <wp:extent cx="2531127" cy="1286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4629" cy="1369272"/>
                    </a:xfrm>
                    <a:prstGeom prst="rect">
                      <a:avLst/>
                    </a:prstGeom>
                  </pic:spPr>
                </pic:pic>
              </a:graphicData>
            </a:graphic>
          </wp:inline>
        </w:drawing>
      </w:r>
    </w:p>
    <w:p w:rsidR="008A21CD" w:rsidRPr="008A21CD" w:rsidRDefault="008A21CD" w:rsidP="008A21CD">
      <w:pPr>
        <w:widowControl w:val="0"/>
        <w:spacing w:after="360" w:line="240" w:lineRule="auto"/>
        <w:jc w:val="left"/>
        <w:rPr>
          <w:rFonts w:ascii="Garamond" w:eastAsia="Times New Roman" w:hAnsi="Garamond" w:cs="Times New Roman"/>
          <w:b/>
          <w:bCs/>
          <w:color w:val="000000"/>
          <w:kern w:val="28"/>
          <w:sz w:val="32"/>
          <w14:cntxtAlts/>
        </w:rPr>
      </w:pPr>
    </w:p>
    <w:p w:rsidR="008A21CD" w:rsidRPr="008A21CD" w:rsidRDefault="008A21CD" w:rsidP="008A21CD">
      <w:pPr>
        <w:widowControl w:val="0"/>
        <w:spacing w:after="360" w:line="240" w:lineRule="auto"/>
        <w:jc w:val="left"/>
        <w:rPr>
          <w:rFonts w:ascii="Garamond" w:eastAsia="Times New Roman" w:hAnsi="Garamond" w:cs="Times New Roman"/>
          <w:b/>
          <w:bCs/>
          <w:color w:val="000000"/>
          <w:kern w:val="28"/>
          <w:sz w:val="32"/>
          <w14:cntxtAlts/>
        </w:rPr>
      </w:pPr>
    </w:p>
    <w:p w:rsidR="008A21CD" w:rsidRPr="008A21CD" w:rsidRDefault="008A21CD" w:rsidP="008A21CD">
      <w:pPr>
        <w:widowControl w:val="0"/>
        <w:spacing w:after="120" w:line="285" w:lineRule="auto"/>
        <w:ind w:firstLine="720"/>
        <w:jc w:val="left"/>
        <w:rPr>
          <w:rFonts w:ascii="Garamond" w:eastAsia="Times New Roman" w:hAnsi="Garamond" w:cs="Times New Roman"/>
          <w:bCs/>
          <w:color w:val="000000"/>
          <w:kern w:val="28"/>
          <w:sz w:val="24"/>
          <w:szCs w:val="20"/>
          <w14:cntxtAlts/>
        </w:rPr>
      </w:pPr>
      <w:r w:rsidRPr="008A21CD">
        <w:rPr>
          <w:rFonts w:ascii="Calibri" w:eastAsia="Times New Roman" w:hAnsi="Calibri" w:cs="Calibri"/>
          <w:noProof/>
          <w:color w:val="000000"/>
          <w:kern w:val="28"/>
          <w:sz w:val="32"/>
          <w:szCs w:val="20"/>
          <w14:ligatures w14:val="standard"/>
          <w14:cntxtAlts/>
        </w:rPr>
        <w:drawing>
          <wp:anchor distT="0" distB="0" distL="114300" distR="114300" simplePos="0" relativeHeight="251664384" behindDoc="0" locked="1" layoutInCell="1" allowOverlap="1" wp14:anchorId="72C77E0B" wp14:editId="6A3B642E">
            <wp:simplePos x="0" y="0"/>
            <wp:positionH relativeFrom="margin">
              <wp:posOffset>-78105</wp:posOffset>
            </wp:positionH>
            <wp:positionV relativeFrom="page">
              <wp:posOffset>2679065</wp:posOffset>
            </wp:positionV>
            <wp:extent cx="539115" cy="502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15" cy="502920"/>
                    </a:xfrm>
                    <a:prstGeom prst="rect">
                      <a:avLst/>
                    </a:prstGeom>
                  </pic:spPr>
                </pic:pic>
              </a:graphicData>
            </a:graphic>
            <wp14:sizeRelH relativeFrom="page">
              <wp14:pctWidth>0</wp14:pctWidth>
            </wp14:sizeRelH>
            <wp14:sizeRelV relativeFrom="page">
              <wp14:pctHeight>0</wp14:pctHeight>
            </wp14:sizeRelV>
          </wp:anchor>
        </w:drawing>
      </w:r>
      <w:r w:rsidRPr="008A21CD">
        <w:rPr>
          <w:rFonts w:ascii="Gotham Book Regular" w:eastAsiaTheme="majorEastAsia" w:hAnsi="Gotham Book Regular" w:cstheme="majorBidi"/>
          <w:b/>
          <w:kern w:val="28"/>
          <w:szCs w:val="28"/>
          <w14:ligatures w14:val="standard"/>
          <w14:cntxtAlts/>
        </w:rPr>
        <w:t>Pray:</w:t>
      </w:r>
      <w:r w:rsidRPr="008A21CD">
        <w:rPr>
          <w:rFonts w:ascii="Garamond" w:eastAsia="Times New Roman" w:hAnsi="Garamond" w:cs="Times New Roman"/>
          <w:bCs/>
          <w:color w:val="000000"/>
          <w:kern w:val="28"/>
          <w:sz w:val="24"/>
          <w:szCs w:val="20"/>
          <w14:cntxtAlts/>
        </w:rPr>
        <w:t xml:space="preserve"> Light a candle. Open your devotion with prayer.</w:t>
      </w:r>
    </w:p>
    <w:p w:rsidR="008A21CD" w:rsidRPr="008A21CD" w:rsidRDefault="008A21CD" w:rsidP="008A21CD">
      <w:pPr>
        <w:widowControl w:val="0"/>
        <w:spacing w:after="120" w:line="285" w:lineRule="auto"/>
        <w:jc w:val="left"/>
        <w:rPr>
          <w:rFonts w:ascii="Garamond" w:eastAsia="Times New Roman" w:hAnsi="Garamond" w:cs="Calibri"/>
          <w:b/>
          <w:color w:val="000000"/>
          <w:kern w:val="28"/>
          <w:sz w:val="24"/>
          <w:szCs w:val="21"/>
          <w14:ligatures w14:val="standard"/>
          <w14:cntxtAlts/>
        </w:rPr>
      </w:pPr>
      <w:r w:rsidRPr="008A21CD">
        <w:rPr>
          <w:rFonts w:ascii="Garamond" w:eastAsia="Times New Roman" w:hAnsi="Garamond" w:cs="Calibri"/>
          <w:b/>
          <w:color w:val="000000"/>
          <w:kern w:val="28"/>
          <w:sz w:val="24"/>
          <w:szCs w:val="21"/>
          <w14:ligatures w14:val="standard"/>
          <w14:cntxtAlts/>
        </w:rPr>
        <w:t>Holy God, our humanity is ever present to us on this somber day. May we follow you closely in this walk towards Jerusalem and learn from the faithfulness of Jesus our savior. Amen.</w:t>
      </w:r>
    </w:p>
    <w:p w:rsidR="008A21CD" w:rsidRPr="008A21CD" w:rsidRDefault="008A21CD" w:rsidP="008A21CD">
      <w:pPr>
        <w:spacing w:after="120" w:line="285" w:lineRule="auto"/>
        <w:jc w:val="left"/>
        <w:rPr>
          <w:rFonts w:ascii="Calibri" w:eastAsia="Times New Roman" w:hAnsi="Calibri" w:cs="Calibri"/>
          <w:color w:val="000000"/>
          <w:kern w:val="28"/>
          <w:sz w:val="20"/>
          <w:szCs w:val="20"/>
          <w14:ligatures w14:val="standard"/>
          <w14:cntxtAlts/>
        </w:rPr>
      </w:pPr>
      <w:r w:rsidRPr="008A21CD">
        <w:rPr>
          <w:rFonts w:ascii="Calibri" w:eastAsia="Times New Roman" w:hAnsi="Calibri" w:cs="Calibri"/>
          <w:noProof/>
          <w:color w:val="000000"/>
          <w:kern w:val="28"/>
          <w:sz w:val="32"/>
          <w:szCs w:val="20"/>
          <w14:ligatures w14:val="standard"/>
          <w14:cntxtAlts/>
        </w:rPr>
        <w:drawing>
          <wp:anchor distT="0" distB="0" distL="114300" distR="114300" simplePos="0" relativeHeight="251665408" behindDoc="0" locked="1" layoutInCell="1" allowOverlap="1" wp14:anchorId="037F200B" wp14:editId="3EFCE59E">
            <wp:simplePos x="0" y="0"/>
            <wp:positionH relativeFrom="margin">
              <wp:posOffset>-37465</wp:posOffset>
            </wp:positionH>
            <wp:positionV relativeFrom="page">
              <wp:posOffset>4088765</wp:posOffset>
            </wp:positionV>
            <wp:extent cx="481330" cy="3613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30" cy="361315"/>
                    </a:xfrm>
                    <a:prstGeom prst="rect">
                      <a:avLst/>
                    </a:prstGeom>
                  </pic:spPr>
                </pic:pic>
              </a:graphicData>
            </a:graphic>
            <wp14:sizeRelH relativeFrom="page">
              <wp14:pctWidth>0</wp14:pctWidth>
            </wp14:sizeRelH>
            <wp14:sizeRelV relativeFrom="page">
              <wp14:pctHeight>0</wp14:pctHeight>
            </wp14:sizeRelV>
          </wp:anchor>
        </w:drawing>
      </w:r>
    </w:p>
    <w:p w:rsidR="008A21CD" w:rsidRPr="008A21CD" w:rsidRDefault="008A21CD" w:rsidP="008A21CD">
      <w:pPr>
        <w:widowControl w:val="0"/>
        <w:spacing w:after="120" w:line="285" w:lineRule="auto"/>
        <w:ind w:firstLine="720"/>
        <w:jc w:val="left"/>
        <w:rPr>
          <w:rFonts w:ascii="Garamond" w:eastAsia="Times New Roman" w:hAnsi="Garamond" w:cs="Times New Roman"/>
          <w:bCs/>
          <w:color w:val="000000"/>
          <w:kern w:val="28"/>
          <w:sz w:val="24"/>
          <w:szCs w:val="20"/>
          <w14:cntxtAlts/>
        </w:rPr>
      </w:pPr>
      <w:r w:rsidRPr="008A21CD">
        <w:rPr>
          <w:rFonts w:ascii="Gotham Book Regular" w:eastAsiaTheme="majorEastAsia" w:hAnsi="Gotham Book Regular" w:cstheme="majorBidi"/>
          <w:b/>
          <w:kern w:val="28"/>
          <w:szCs w:val="28"/>
          <w14:ligatures w14:val="standard"/>
          <w14:cntxtAlts/>
        </w:rPr>
        <w:t>Read:</w:t>
      </w:r>
      <w:r w:rsidRPr="008A21CD">
        <w:rPr>
          <w:rFonts w:ascii="Garamond" w:eastAsia="Times New Roman" w:hAnsi="Garamond" w:cs="Times New Roman"/>
          <w:bCs/>
          <w:color w:val="000000"/>
          <w:kern w:val="28"/>
          <w:sz w:val="24"/>
          <w:szCs w:val="20"/>
          <w14:cntxtAlts/>
        </w:rPr>
        <w:t xml:space="preserve"> Read the key verses from Sunday’s reading.</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r w:rsidRPr="008A21CD">
        <w:rPr>
          <w:rFonts w:ascii="Garamond" w:eastAsia="Times New Roman" w:hAnsi="Garamond" w:cs="Times New Roman"/>
          <w:b/>
          <w:bCs/>
          <w:i/>
          <w:color w:val="000000"/>
          <w:kern w:val="28"/>
          <w:sz w:val="24"/>
          <w:szCs w:val="21"/>
          <w14:cntxtAlts/>
        </w:rPr>
        <w:t xml:space="preserve">On their way they entered a village of the Samaritans to make ready for him; but they did not receive him, because his face was set toward Jerusalem. </w:t>
      </w:r>
      <w:r w:rsidRPr="008A21CD">
        <w:rPr>
          <w:rFonts w:ascii="Garamond" w:eastAsia="Times New Roman" w:hAnsi="Garamond" w:cs="Times New Roman"/>
          <w:b/>
          <w:bCs/>
          <w:color w:val="000000"/>
          <w:kern w:val="28"/>
          <w:sz w:val="24"/>
          <w:szCs w:val="21"/>
          <w14:cntxtAlts/>
        </w:rPr>
        <w:t>(Luke 9:52b-53)</w:t>
      </w:r>
    </w:p>
    <w:p w:rsidR="008A21CD" w:rsidRPr="008A21CD" w:rsidRDefault="008A21CD" w:rsidP="008A21CD">
      <w:pPr>
        <w:spacing w:after="120" w:line="285" w:lineRule="auto"/>
        <w:jc w:val="left"/>
        <w:rPr>
          <w:rFonts w:ascii="Garamond" w:eastAsia="Times New Roman" w:hAnsi="Garamond" w:cs="Times New Roman"/>
          <w:b/>
          <w:bCs/>
          <w:color w:val="000000"/>
          <w:kern w:val="28"/>
          <w:sz w:val="32"/>
          <w14:cntxtAlts/>
        </w:rPr>
      </w:pPr>
      <w:r w:rsidRPr="008A21CD">
        <w:rPr>
          <w:rFonts w:ascii="Calibri" w:eastAsia="Times New Roman" w:hAnsi="Calibri" w:cs="Calibri"/>
          <w:noProof/>
          <w:color w:val="000000"/>
          <w:kern w:val="28"/>
          <w:sz w:val="32"/>
          <w:szCs w:val="20"/>
          <w14:ligatures w14:val="standard"/>
          <w14:cntxtAlts/>
        </w:rPr>
        <w:drawing>
          <wp:anchor distT="0" distB="0" distL="114300" distR="114300" simplePos="0" relativeHeight="251666432" behindDoc="0" locked="1" layoutInCell="1" allowOverlap="1" wp14:anchorId="0701AAE7" wp14:editId="660624DA">
            <wp:simplePos x="0" y="0"/>
            <wp:positionH relativeFrom="column">
              <wp:posOffset>-9525</wp:posOffset>
            </wp:positionH>
            <wp:positionV relativeFrom="page">
              <wp:posOffset>5441950</wp:posOffset>
            </wp:positionV>
            <wp:extent cx="474345" cy="396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345" cy="396875"/>
                    </a:xfrm>
                    <a:prstGeom prst="rect">
                      <a:avLst/>
                    </a:prstGeom>
                  </pic:spPr>
                </pic:pic>
              </a:graphicData>
            </a:graphic>
            <wp14:sizeRelH relativeFrom="page">
              <wp14:pctWidth>0</wp14:pctWidth>
            </wp14:sizeRelH>
            <wp14:sizeRelV relativeFrom="page">
              <wp14:pctHeight>0</wp14:pctHeight>
            </wp14:sizeRelV>
          </wp:anchor>
        </w:drawing>
      </w:r>
    </w:p>
    <w:p w:rsidR="008A21CD" w:rsidRPr="008A21CD" w:rsidRDefault="008A21CD" w:rsidP="008A21CD">
      <w:pPr>
        <w:widowControl w:val="0"/>
        <w:spacing w:after="120" w:line="285" w:lineRule="auto"/>
        <w:ind w:firstLine="720"/>
        <w:jc w:val="left"/>
        <w:rPr>
          <w:rFonts w:ascii="Garamond" w:eastAsia="Times New Roman" w:hAnsi="Garamond" w:cs="Times New Roman"/>
          <w:bCs/>
          <w:color w:val="000000"/>
          <w:kern w:val="28"/>
          <w:sz w:val="24"/>
          <w:szCs w:val="20"/>
          <w14:cntxtAlts/>
        </w:rPr>
      </w:pPr>
      <w:r w:rsidRPr="008A21CD">
        <w:rPr>
          <w:rFonts w:ascii="Gotham Book Regular" w:eastAsiaTheme="majorEastAsia" w:hAnsi="Gotham Book Regular" w:cstheme="majorBidi"/>
          <w:b/>
          <w:kern w:val="28"/>
          <w:szCs w:val="28"/>
          <w14:ligatures w14:val="standard"/>
          <w14:cntxtAlts/>
        </w:rPr>
        <w:t>Reflect:</w:t>
      </w:r>
      <w:r w:rsidRPr="008A21CD">
        <w:rPr>
          <w:rFonts w:ascii="Garamond" w:eastAsia="Times New Roman" w:hAnsi="Garamond" w:cs="Times New Roman"/>
          <w:bCs/>
          <w:color w:val="000000"/>
          <w:kern w:val="28"/>
          <w:sz w:val="24"/>
          <w:szCs w:val="20"/>
          <w14:cntxtAlts/>
        </w:rPr>
        <w:t xml:space="preserve"> Reflect on the scripture summary.</w:t>
      </w:r>
    </w:p>
    <w:p w:rsidR="008A21CD" w:rsidRPr="008A21CD" w:rsidRDefault="008A21CD" w:rsidP="008A21CD">
      <w:pPr>
        <w:spacing w:after="120" w:line="285" w:lineRule="auto"/>
        <w:jc w:val="left"/>
        <w:rPr>
          <w:rFonts w:ascii="Garamond" w:eastAsia="Times New Roman" w:hAnsi="Garamond" w:cs="Calibri"/>
          <w:b/>
          <w:color w:val="000000"/>
          <w:kern w:val="28"/>
          <w:sz w:val="24"/>
          <w:szCs w:val="21"/>
          <w14:ligatures w14:val="standard"/>
          <w14:cntxtAlts/>
        </w:rPr>
      </w:pPr>
      <w:r w:rsidRPr="008A21CD">
        <w:rPr>
          <w:rFonts w:ascii="Garamond" w:eastAsia="Times New Roman" w:hAnsi="Garamond" w:cs="Calibri"/>
          <w:b/>
          <w:color w:val="000000"/>
          <w:kern w:val="28"/>
          <w:sz w:val="24"/>
          <w:szCs w:val="21"/>
          <w14:ligatures w14:val="standard"/>
          <w14:cntxtAlts/>
        </w:rPr>
        <w:t>Jesus was distracted by the coming events in Jerusalem. Soon he would be facing his own death.</w:t>
      </w:r>
    </w:p>
    <w:p w:rsidR="008A21CD" w:rsidRPr="008A21CD" w:rsidRDefault="008A21CD" w:rsidP="008A21CD">
      <w:pPr>
        <w:widowControl w:val="0"/>
        <w:spacing w:after="360" w:line="240" w:lineRule="auto"/>
        <w:ind w:firstLine="720"/>
        <w:jc w:val="left"/>
        <w:rPr>
          <w:rFonts w:ascii="Garamond" w:eastAsia="Times New Roman" w:hAnsi="Garamond" w:cs="Times New Roman"/>
          <w:b/>
          <w:bCs/>
          <w:color w:val="000000"/>
          <w:kern w:val="28"/>
          <w:sz w:val="32"/>
          <w14:cntxtAlts/>
        </w:rPr>
      </w:pPr>
    </w:p>
    <w:p w:rsidR="008A21CD" w:rsidRPr="008A21CD" w:rsidRDefault="008A21CD" w:rsidP="008A21CD">
      <w:pPr>
        <w:tabs>
          <w:tab w:val="left" w:pos="2160"/>
        </w:tabs>
        <w:spacing w:after="120" w:line="240" w:lineRule="auto"/>
        <w:jc w:val="left"/>
        <w:rPr>
          <w:rFonts w:ascii="Garamond" w:eastAsia="Times New Roman" w:hAnsi="Garamond" w:cs="Times New Roman"/>
          <w:bCs/>
          <w:color w:val="000000"/>
          <w:kern w:val="28"/>
          <w:sz w:val="24"/>
          <w:szCs w:val="20"/>
          <w14:cntxtAlts/>
        </w:rPr>
      </w:pPr>
      <w:r w:rsidRPr="008A21CD">
        <w:rPr>
          <w:rFonts w:ascii="Gotham Book Regular" w:eastAsiaTheme="majorEastAsia" w:hAnsi="Gotham Book Regular" w:cstheme="majorBidi"/>
          <w:b/>
          <w:kern w:val="28"/>
          <w:szCs w:val="28"/>
          <w14:ligatures w14:val="standard"/>
          <w14:cntxtAlts/>
        </w:rPr>
        <w:br w:type="column"/>
      </w:r>
      <w:r w:rsidRPr="008A21CD">
        <w:rPr>
          <w:rFonts w:ascii="Calibri" w:eastAsia="Times New Roman" w:hAnsi="Calibri" w:cs="Calibri"/>
          <w:noProof/>
          <w:color w:val="000000"/>
          <w:kern w:val="28"/>
          <w:sz w:val="32"/>
          <w:szCs w:val="20"/>
          <w14:ligatures w14:val="standard"/>
          <w14:cntxtAlts/>
        </w:rPr>
        <w:lastRenderedPageBreak/>
        <w:drawing>
          <wp:anchor distT="0" distB="0" distL="114300" distR="114300" simplePos="0" relativeHeight="251661312" behindDoc="0" locked="1" layoutInCell="1" allowOverlap="1" wp14:anchorId="14C09D3C" wp14:editId="3C5CB8B3">
            <wp:simplePos x="0" y="0"/>
            <wp:positionH relativeFrom="column">
              <wp:posOffset>14605</wp:posOffset>
            </wp:positionH>
            <wp:positionV relativeFrom="page">
              <wp:posOffset>5302885</wp:posOffset>
            </wp:positionV>
            <wp:extent cx="550545" cy="412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dee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45" cy="412750"/>
                    </a:xfrm>
                    <a:prstGeom prst="rect">
                      <a:avLst/>
                    </a:prstGeom>
                  </pic:spPr>
                </pic:pic>
              </a:graphicData>
            </a:graphic>
            <wp14:sizeRelH relativeFrom="page">
              <wp14:pctWidth>0</wp14:pctWidth>
            </wp14:sizeRelH>
            <wp14:sizeRelV relativeFrom="page">
              <wp14:pctHeight>0</wp14:pctHeight>
            </wp14:sizeRelV>
          </wp:anchor>
        </w:drawing>
      </w:r>
      <w:r w:rsidRPr="008A21CD">
        <w:rPr>
          <w:rFonts w:ascii="Calibri" w:eastAsia="Times New Roman" w:hAnsi="Calibri" w:cs="Calibri"/>
          <w:noProof/>
          <w:color w:val="000000"/>
          <w:kern w:val="28"/>
          <w:sz w:val="32"/>
          <w:szCs w:val="20"/>
          <w14:ligatures w14:val="standard"/>
          <w14:cntxtAlts/>
        </w:rPr>
        <w:drawing>
          <wp:anchor distT="0" distB="0" distL="114300" distR="91440" simplePos="0" relativeHeight="251662336" behindDoc="1" locked="1" layoutInCell="1" allowOverlap="1" wp14:anchorId="4C2683D1" wp14:editId="7C9BCC21">
            <wp:simplePos x="0" y="0"/>
            <wp:positionH relativeFrom="column">
              <wp:posOffset>-44450</wp:posOffset>
            </wp:positionH>
            <wp:positionV relativeFrom="page">
              <wp:posOffset>4218940</wp:posOffset>
            </wp:positionV>
            <wp:extent cx="502920" cy="3835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20" cy="383540"/>
                    </a:xfrm>
                    <a:prstGeom prst="rect">
                      <a:avLst/>
                    </a:prstGeom>
                  </pic:spPr>
                </pic:pic>
              </a:graphicData>
            </a:graphic>
            <wp14:sizeRelH relativeFrom="page">
              <wp14:pctWidth>0</wp14:pctWidth>
            </wp14:sizeRelH>
            <wp14:sizeRelV relativeFrom="page">
              <wp14:pctHeight>0</wp14:pctHeight>
            </wp14:sizeRelV>
          </wp:anchor>
        </w:drawing>
      </w:r>
      <w:r w:rsidRPr="008A21CD">
        <w:rPr>
          <w:rFonts w:ascii="Calibri" w:eastAsia="Times New Roman" w:hAnsi="Calibri" w:cs="Calibri"/>
          <w:noProof/>
          <w:color w:val="000000"/>
          <w:kern w:val="28"/>
          <w:sz w:val="32"/>
          <w:szCs w:val="20"/>
          <w14:ligatures w14:val="standard"/>
          <w14:cntxtAlts/>
        </w:rPr>
        <w:drawing>
          <wp:anchor distT="0" distB="0" distL="114300" distR="91440" simplePos="0" relativeHeight="251663360" behindDoc="0" locked="1" layoutInCell="1" allowOverlap="1" wp14:anchorId="7FF2FAB5" wp14:editId="2788E12D">
            <wp:simplePos x="0" y="0"/>
            <wp:positionH relativeFrom="column">
              <wp:align>left</wp:align>
            </wp:positionH>
            <wp:positionV relativeFrom="page">
              <wp:posOffset>506730</wp:posOffset>
            </wp:positionV>
            <wp:extent cx="429260" cy="374650"/>
            <wp:effectExtent l="0" t="0" r="889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260" cy="374650"/>
                    </a:xfrm>
                    <a:prstGeom prst="rect">
                      <a:avLst/>
                    </a:prstGeom>
                  </pic:spPr>
                </pic:pic>
              </a:graphicData>
            </a:graphic>
            <wp14:sizeRelH relativeFrom="page">
              <wp14:pctWidth>0</wp14:pctWidth>
            </wp14:sizeRelH>
            <wp14:sizeRelV relativeFrom="page">
              <wp14:pctHeight>0</wp14:pctHeight>
            </wp14:sizeRelV>
          </wp:anchor>
        </w:drawing>
      </w:r>
      <w:r w:rsidRPr="008A21CD">
        <w:rPr>
          <w:rFonts w:ascii="Gotham Book Regular" w:eastAsiaTheme="majorEastAsia" w:hAnsi="Gotham Book Regular" w:cstheme="majorBidi"/>
          <w:b/>
          <w:kern w:val="28"/>
          <w:szCs w:val="28"/>
          <w14:ligatures w14:val="standard"/>
          <w14:cntxtAlts/>
        </w:rPr>
        <w:t>Connect:</w:t>
      </w:r>
      <w:r w:rsidRPr="008A21CD">
        <w:rPr>
          <w:rFonts w:ascii="Daffadowndilly NF" w:eastAsiaTheme="majorEastAsia" w:hAnsi="Daffadowndilly NF" w:cstheme="majorBidi"/>
          <w:b/>
          <w:kern w:val="28"/>
          <w:sz w:val="32"/>
          <w:szCs w:val="32"/>
          <w14:ligatures w14:val="standard"/>
          <w14:cntxtAlts/>
        </w:rPr>
        <w:t xml:space="preserve"> </w:t>
      </w:r>
      <w:r w:rsidRPr="008A21CD">
        <w:rPr>
          <w:rFonts w:ascii="Garamond" w:eastAsia="Times New Roman" w:hAnsi="Garamond" w:cs="Times New Roman"/>
          <w:bCs/>
          <w:color w:val="000000"/>
          <w:kern w:val="28"/>
          <w:sz w:val="24"/>
          <w:szCs w:val="20"/>
          <w14:cntxtAlts/>
        </w:rPr>
        <w:t>Connect in conversation with others in your household.</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r w:rsidRPr="008A21CD">
        <w:rPr>
          <w:rFonts w:ascii="Garamond" w:eastAsia="Times New Roman" w:hAnsi="Garamond" w:cs="Times New Roman"/>
          <w:b/>
          <w:bCs/>
          <w:color w:val="000000"/>
          <w:kern w:val="28"/>
          <w:sz w:val="24"/>
          <w:szCs w:val="21"/>
          <w14:cntxtAlts/>
        </w:rPr>
        <w:t>What was a high point of your day? What was a low point?</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r w:rsidRPr="008A21CD">
        <w:rPr>
          <w:rFonts w:ascii="Garamond" w:eastAsia="Times New Roman" w:hAnsi="Garamond" w:cs="Times New Roman"/>
          <w:b/>
          <w:bCs/>
          <w:color w:val="000000"/>
          <w:kern w:val="28"/>
          <w:sz w:val="24"/>
          <w:szCs w:val="21"/>
          <w14:cntxtAlts/>
        </w:rPr>
        <w:t>Why do you think Jesus journeyed toward Jerusalem, even knowing it would likely lead to his death?</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r w:rsidRPr="008A21CD">
        <w:rPr>
          <w:rFonts w:ascii="Garamond" w:eastAsia="Times New Roman" w:hAnsi="Garamond" w:cs="Times New Roman"/>
          <w:b/>
          <w:bCs/>
          <w:color w:val="000000"/>
          <w:kern w:val="28"/>
          <w:sz w:val="24"/>
          <w:szCs w:val="21"/>
          <w14:cntxtAlts/>
        </w:rPr>
        <w:t>What are you avoiding doing out of fear? How might you walk toward the fear instead of running from it? Envision what it will look like to move through the object of your fear and come out the other side?</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r w:rsidRPr="008A21CD">
        <w:rPr>
          <w:rFonts w:ascii="Garamond" w:eastAsia="Times New Roman" w:hAnsi="Garamond" w:cs="Times New Roman"/>
          <w:b/>
          <w:bCs/>
          <w:color w:val="000000"/>
          <w:kern w:val="28"/>
          <w:sz w:val="24"/>
          <w:szCs w:val="21"/>
          <w14:cntxtAlts/>
        </w:rPr>
        <w:t>For the littles: What scares you? Who can you turn to for courage?</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p>
    <w:p w:rsidR="008A21CD" w:rsidRPr="008A21CD" w:rsidRDefault="008A21CD" w:rsidP="008A21CD">
      <w:pPr>
        <w:widowControl w:val="0"/>
        <w:spacing w:after="120" w:line="285" w:lineRule="auto"/>
        <w:jc w:val="left"/>
        <w:rPr>
          <w:rFonts w:ascii="Garamond" w:eastAsia="Times New Roman" w:hAnsi="Garamond" w:cs="Times New Roman"/>
          <w:bCs/>
          <w:color w:val="000000"/>
          <w:kern w:val="28"/>
          <w:sz w:val="24"/>
          <w:szCs w:val="20"/>
          <w14:cntxtAlts/>
        </w:rPr>
      </w:pPr>
      <w:r w:rsidRPr="008A21CD">
        <w:rPr>
          <w:rFonts w:ascii="Calibri" w:eastAsia="Times New Roman" w:hAnsi="Calibri" w:cs="Calibri"/>
          <w:noProof/>
          <w:color w:val="000000"/>
          <w:kern w:val="28"/>
          <w:sz w:val="32"/>
          <w:szCs w:val="20"/>
          <w14:ligatures w14:val="standard"/>
          <w14:cntxtAlts/>
        </w:rPr>
        <w:drawing>
          <wp:anchor distT="0" distB="0" distL="114300" distR="114300" simplePos="0" relativeHeight="251667456" behindDoc="0" locked="1" layoutInCell="1" allowOverlap="1" wp14:anchorId="493332B8" wp14:editId="4C2D9F99">
            <wp:simplePos x="0" y="0"/>
            <wp:positionH relativeFrom="column">
              <wp:posOffset>3810</wp:posOffset>
            </wp:positionH>
            <wp:positionV relativeFrom="page">
              <wp:posOffset>3213735</wp:posOffset>
            </wp:positionV>
            <wp:extent cx="390525" cy="3905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r w:rsidRPr="008A21CD">
        <w:rPr>
          <w:rFonts w:ascii="Gotham Book Regular" w:eastAsiaTheme="majorEastAsia" w:hAnsi="Gotham Book Regular" w:cstheme="majorBidi"/>
          <w:b/>
          <w:kern w:val="28"/>
          <w:szCs w:val="28"/>
          <w14:ligatures w14:val="standard"/>
          <w14:cntxtAlts/>
        </w:rPr>
        <w:t>Bless:</w:t>
      </w:r>
      <w:r w:rsidRPr="008A21CD">
        <w:rPr>
          <w:rFonts w:ascii="Garamond" w:eastAsia="Times New Roman" w:hAnsi="Garamond" w:cs="Times New Roman"/>
          <w:bCs/>
          <w:color w:val="000000"/>
          <w:kern w:val="28"/>
          <w:sz w:val="24"/>
          <w:szCs w:val="20"/>
          <w14:cntxtAlts/>
        </w:rPr>
        <w:t xml:space="preserve"> </w:t>
      </w:r>
      <w:r w:rsidRPr="008A21CD">
        <w:rPr>
          <w:rFonts w:ascii="Garamond" w:eastAsia="Times New Roman" w:hAnsi="Garamond" w:cs="Calibri"/>
          <w:color w:val="000000"/>
          <w:kern w:val="28"/>
          <w:sz w:val="24"/>
          <w:szCs w:val="20"/>
          <w14:ligatures w14:val="standard"/>
          <w14:cntxtAlts/>
        </w:rPr>
        <w:t>Close your devotion with a blessing.</w:t>
      </w:r>
    </w:p>
    <w:p w:rsidR="008A21CD" w:rsidRPr="008A21CD" w:rsidRDefault="008A21CD" w:rsidP="008A21CD">
      <w:pPr>
        <w:widowControl w:val="0"/>
        <w:spacing w:after="120" w:line="285" w:lineRule="auto"/>
        <w:jc w:val="left"/>
        <w:rPr>
          <w:rFonts w:ascii="Garamond" w:eastAsia="Times New Roman" w:hAnsi="Garamond" w:cs="Calibri"/>
          <w:b/>
          <w:color w:val="000000"/>
          <w:kern w:val="28"/>
          <w:sz w:val="24"/>
          <w:szCs w:val="21"/>
          <w:lang w:bidi="en-US"/>
          <w14:ligatures w14:val="standard"/>
          <w14:cntxtAlts/>
        </w:rPr>
      </w:pPr>
      <w:r w:rsidRPr="008A21CD">
        <w:rPr>
          <w:rFonts w:ascii="Garamond" w:eastAsia="Times New Roman" w:hAnsi="Garamond" w:cs="Calibri"/>
          <w:b/>
          <w:color w:val="000000"/>
          <w:kern w:val="28"/>
          <w:sz w:val="24"/>
          <w:szCs w:val="21"/>
          <w:lang w:bidi="en-US"/>
          <w14:ligatures w14:val="standard"/>
          <w14:cntxtAlts/>
        </w:rPr>
        <w:t xml:space="preserve">May God grant you courage to face your </w:t>
      </w:r>
      <w:proofErr w:type="gramStart"/>
      <w:r w:rsidRPr="008A21CD">
        <w:rPr>
          <w:rFonts w:ascii="Garamond" w:eastAsia="Times New Roman" w:hAnsi="Garamond" w:cs="Calibri"/>
          <w:b/>
          <w:color w:val="000000"/>
          <w:kern w:val="28"/>
          <w:sz w:val="24"/>
          <w:szCs w:val="21"/>
          <w:lang w:bidi="en-US"/>
          <w14:ligatures w14:val="standard"/>
          <w14:cntxtAlts/>
        </w:rPr>
        <w:t>fears.</w:t>
      </w:r>
      <w:proofErr w:type="gramEnd"/>
      <w:r w:rsidRPr="008A21CD">
        <w:rPr>
          <w:rFonts w:ascii="Garamond" w:eastAsia="Times New Roman" w:hAnsi="Garamond" w:cs="Calibri"/>
          <w:b/>
          <w:color w:val="000000"/>
          <w:kern w:val="28"/>
          <w:sz w:val="24"/>
          <w:szCs w:val="21"/>
          <w:lang w:bidi="en-US"/>
          <w14:ligatures w14:val="standard"/>
          <w14:cntxtAlts/>
        </w:rPr>
        <w:t xml:space="preserve"> Amen.</w:t>
      </w:r>
    </w:p>
    <w:p w:rsidR="008A21CD" w:rsidRPr="008A21CD" w:rsidRDefault="008A21CD" w:rsidP="008A21CD">
      <w:pPr>
        <w:spacing w:after="120" w:line="285" w:lineRule="auto"/>
        <w:jc w:val="left"/>
        <w:rPr>
          <w:rFonts w:ascii="Calibri" w:eastAsia="Times New Roman" w:hAnsi="Calibri" w:cs="Calibri"/>
          <w:color w:val="000000"/>
          <w:kern w:val="28"/>
          <w:sz w:val="20"/>
          <w:szCs w:val="20"/>
          <w14:ligatures w14:val="standard"/>
          <w14:cntxtAlts/>
        </w:rPr>
      </w:pPr>
    </w:p>
    <w:p w:rsidR="008A21CD" w:rsidRPr="008A21CD" w:rsidRDefault="008A21CD" w:rsidP="008A21CD">
      <w:pPr>
        <w:tabs>
          <w:tab w:val="left" w:pos="2160"/>
        </w:tabs>
        <w:spacing w:after="120" w:line="285" w:lineRule="auto"/>
        <w:jc w:val="left"/>
        <w:rPr>
          <w:rFonts w:ascii="Garamond" w:eastAsia="Times New Roman" w:hAnsi="Garamond" w:cs="Calibri"/>
          <w:color w:val="000000"/>
          <w:kern w:val="28"/>
          <w:sz w:val="24"/>
          <w:szCs w:val="20"/>
          <w14:ligatures w14:val="standard"/>
          <w14:cntxtAlts/>
        </w:rPr>
      </w:pPr>
      <w:r w:rsidRPr="008A21CD">
        <w:rPr>
          <w:rFonts w:ascii="Gotham Book Regular" w:eastAsiaTheme="majorEastAsia" w:hAnsi="Gotham Book Regular" w:cstheme="majorBidi"/>
          <w:b/>
          <w:kern w:val="28"/>
          <w:szCs w:val="28"/>
          <w14:ligatures w14:val="standard"/>
          <w14:cntxtAlts/>
        </w:rPr>
        <w:t>Do:</w:t>
      </w:r>
      <w:r w:rsidRPr="008A21CD">
        <w:rPr>
          <w:rFonts w:ascii="Daffadowndilly NF" w:eastAsiaTheme="majorEastAsia" w:hAnsi="Daffadowndilly NF" w:cstheme="majorBidi"/>
          <w:b/>
          <w:kern w:val="28"/>
          <w:sz w:val="32"/>
          <w:szCs w:val="32"/>
          <w14:ligatures w14:val="standard"/>
          <w14:cntxtAlts/>
        </w:rPr>
        <w:t xml:space="preserve"> </w:t>
      </w:r>
      <w:r w:rsidRPr="008A21CD">
        <w:rPr>
          <w:rFonts w:ascii="Garamond" w:eastAsia="Times New Roman" w:hAnsi="Garamond" w:cs="Calibri"/>
          <w:color w:val="000000"/>
          <w:kern w:val="28"/>
          <w:sz w:val="24"/>
          <w:szCs w:val="20"/>
          <w14:ligatures w14:val="standard"/>
          <w14:cntxtAlts/>
        </w:rPr>
        <w:t xml:space="preserve">By acting on </w:t>
      </w:r>
      <w:r w:rsidRPr="008A21CD">
        <w:rPr>
          <w:rFonts w:ascii="Garamond" w:eastAsia="Times New Roman" w:hAnsi="Garamond" w:cs="Times New Roman"/>
          <w:bCs/>
          <w:color w:val="000000"/>
          <w:kern w:val="28"/>
          <w:sz w:val="24"/>
          <w:szCs w:val="20"/>
          <w14:cntxtAlts/>
        </w:rPr>
        <w:t>what</w:t>
      </w:r>
      <w:r w:rsidRPr="008A21CD">
        <w:rPr>
          <w:rFonts w:ascii="Garamond" w:eastAsia="Times New Roman" w:hAnsi="Garamond" w:cs="Calibri"/>
          <w:color w:val="000000"/>
          <w:kern w:val="28"/>
          <w:sz w:val="24"/>
          <w:szCs w:val="20"/>
          <w14:ligatures w14:val="standard"/>
          <w14:cntxtAlts/>
        </w:rPr>
        <w:t xml:space="preserve"> we learn, we make God’s word come alive. Do the following activity this week.</w:t>
      </w:r>
    </w:p>
    <w:p w:rsidR="008A21CD" w:rsidRPr="008A21CD" w:rsidRDefault="008A21CD" w:rsidP="008A21CD">
      <w:pPr>
        <w:widowControl w:val="0"/>
        <w:spacing w:after="120" w:line="285" w:lineRule="auto"/>
        <w:jc w:val="left"/>
        <w:rPr>
          <w:rFonts w:ascii="Garamond" w:eastAsia="Times New Roman" w:hAnsi="Garamond" w:cs="Times New Roman"/>
          <w:b/>
          <w:bCs/>
          <w:color w:val="000000"/>
          <w:kern w:val="28"/>
          <w:sz w:val="24"/>
          <w:szCs w:val="21"/>
          <w14:cntxtAlts/>
        </w:rPr>
      </w:pPr>
      <w:r w:rsidRPr="008A21CD">
        <w:rPr>
          <w:rFonts w:ascii="Garamond" w:eastAsia="Times New Roman" w:hAnsi="Garamond" w:cs="Times New Roman"/>
          <w:b/>
          <w:bCs/>
          <w:color w:val="000000"/>
          <w:kern w:val="28"/>
          <w:sz w:val="24"/>
          <w:szCs w:val="21"/>
          <w14:cntxtAlts/>
        </w:rPr>
        <w:t xml:space="preserve">Spend time in silence tonight. Leave the TV off. Put down your phone. Experience the stillness and silence. </w:t>
      </w:r>
      <w:r w:rsidRPr="008A21CD">
        <w:rPr>
          <w:rFonts w:ascii="Garamond" w:eastAsia="Times New Roman" w:hAnsi="Garamond" w:cs="Times New Roman"/>
          <w:b/>
          <w:bCs/>
          <w:color w:val="000000"/>
          <w:kern w:val="28"/>
          <w:sz w:val="24"/>
          <w:szCs w:val="21"/>
          <w14:cntxtAlts/>
        </w:rPr>
        <w:br/>
      </w:r>
    </w:p>
    <w:p w:rsidR="008A21CD" w:rsidRPr="008A21CD" w:rsidRDefault="008A21CD" w:rsidP="008A21CD">
      <w:pPr>
        <w:tabs>
          <w:tab w:val="left" w:pos="2160"/>
        </w:tabs>
        <w:spacing w:after="120" w:line="285" w:lineRule="auto"/>
        <w:ind w:firstLine="900"/>
        <w:jc w:val="left"/>
        <w:rPr>
          <w:rFonts w:ascii="Garamond" w:eastAsia="Times New Roman" w:hAnsi="Garamond" w:cs="Calibri"/>
          <w:color w:val="000000"/>
          <w:kern w:val="28"/>
          <w:sz w:val="24"/>
          <w:szCs w:val="20"/>
          <w14:ligatures w14:val="standard"/>
          <w14:cntxtAlts/>
        </w:rPr>
      </w:pPr>
      <w:r w:rsidRPr="008A21CD">
        <w:rPr>
          <w:rFonts w:ascii="Gotham Book Regular" w:eastAsiaTheme="majorEastAsia" w:hAnsi="Gotham Book Regular" w:cstheme="majorBidi"/>
          <w:b/>
          <w:kern w:val="28"/>
          <w:szCs w:val="28"/>
          <w14:ligatures w14:val="standard"/>
          <w14:cntxtAlts/>
        </w:rPr>
        <w:t>Go Deeper:</w:t>
      </w:r>
      <w:r w:rsidRPr="008A21CD">
        <w:rPr>
          <w:rFonts w:ascii="Daffadowndilly NF" w:eastAsiaTheme="majorEastAsia" w:hAnsi="Daffadowndilly NF" w:cstheme="majorBidi"/>
          <w:b/>
          <w:kern w:val="28"/>
          <w:sz w:val="32"/>
          <w:szCs w:val="32"/>
          <w14:ligatures w14:val="standard"/>
          <w14:cntxtAlts/>
        </w:rPr>
        <w:t xml:space="preserve"> </w:t>
      </w:r>
      <w:r w:rsidRPr="008A21CD">
        <w:rPr>
          <w:rFonts w:ascii="Garamond" w:eastAsia="Times New Roman" w:hAnsi="Garamond" w:cs="Calibri"/>
          <w:color w:val="000000"/>
          <w:kern w:val="28"/>
          <w:sz w:val="24"/>
          <w:szCs w:val="20"/>
          <w14:ligatures w14:val="standard"/>
          <w14:cntxtAlts/>
        </w:rPr>
        <w:t xml:space="preserve">Visit </w:t>
      </w:r>
      <w:r w:rsidRPr="008A21CD">
        <w:rPr>
          <w:rFonts w:ascii="Garamond" w:eastAsia="Times New Roman" w:hAnsi="Garamond" w:cs="Calibri"/>
          <w:i/>
          <w:iCs/>
          <w:color w:val="000000"/>
          <w:kern w:val="28"/>
          <w:sz w:val="24"/>
          <w:szCs w:val="20"/>
          <w14:ligatures w14:val="standard"/>
          <w14:cntxtAlts/>
        </w:rPr>
        <w:t>clergystuff.com/daily-devotions</w:t>
      </w:r>
      <w:r w:rsidRPr="008A21CD">
        <w:rPr>
          <w:rFonts w:ascii="Garamond" w:eastAsia="Times New Roman" w:hAnsi="Garamond" w:cs="Calibri"/>
          <w:color w:val="000000"/>
          <w:kern w:val="28"/>
          <w:sz w:val="24"/>
          <w:szCs w:val="20"/>
          <w14:ligatures w14:val="standard"/>
          <w14:cntxtAlts/>
        </w:rPr>
        <w:t>.</w:t>
      </w:r>
    </w:p>
    <w:p w:rsidR="008A21CD" w:rsidRPr="008A21CD" w:rsidRDefault="008A21CD" w:rsidP="008A21CD">
      <w:pPr>
        <w:spacing w:line="286" w:lineRule="auto"/>
        <w:jc w:val="left"/>
        <w:rPr>
          <w:rFonts w:ascii="Garamond" w:eastAsia="Times New Roman" w:hAnsi="Garamond" w:cs="Calibri"/>
          <w:color w:val="000000"/>
          <w:kern w:val="28"/>
          <w:sz w:val="22"/>
          <w:szCs w:val="20"/>
          <w14:ligatures w14:val="standard"/>
          <w14:cntxtAlts/>
        </w:rPr>
      </w:pPr>
      <w:r w:rsidRPr="008A21CD">
        <w:rPr>
          <w:rFonts w:ascii="Garamond" w:eastAsia="Times New Roman" w:hAnsi="Garamond" w:cs="Calibri"/>
          <w:color w:val="000000"/>
          <w:kern w:val="28"/>
          <w:sz w:val="22"/>
          <w:szCs w:val="20"/>
          <w14:ligatures w14:val="standard"/>
          <w14:cntxtAlts/>
        </w:rPr>
        <w:t xml:space="preserve">Thursday: </w:t>
      </w:r>
      <w:r w:rsidRPr="008A21CD">
        <w:rPr>
          <w:rFonts w:ascii="Garamond" w:eastAsia="Times New Roman" w:hAnsi="Garamond" w:cs="Calibri"/>
          <w:i/>
          <w:color w:val="000000"/>
          <w:kern w:val="28"/>
          <w:sz w:val="22"/>
          <w:szCs w:val="20"/>
          <w14:ligatures w14:val="standard"/>
          <w14:cntxtAlts/>
        </w:rPr>
        <w:t xml:space="preserve">Mission of the Seventy, </w:t>
      </w:r>
      <w:r w:rsidRPr="008A21CD">
        <w:rPr>
          <w:rFonts w:ascii="Garamond" w:eastAsia="Times New Roman" w:hAnsi="Garamond" w:cs="Calibri"/>
          <w:color w:val="000000"/>
          <w:kern w:val="28"/>
          <w:sz w:val="22"/>
          <w:szCs w:val="20"/>
          <w14:ligatures w14:val="standard"/>
          <w14:cntxtAlts/>
        </w:rPr>
        <w:t xml:space="preserve">Luke 10:1-12 </w:t>
      </w:r>
      <w:r w:rsidRPr="008A21CD">
        <w:rPr>
          <w:rFonts w:ascii="Garamond" w:eastAsia="Times New Roman" w:hAnsi="Garamond" w:cs="Calibri"/>
          <w:color w:val="000000"/>
          <w:kern w:val="28"/>
          <w:sz w:val="22"/>
          <w:szCs w:val="20"/>
          <w14:ligatures w14:val="standard"/>
          <w14:cntxtAlts/>
        </w:rPr>
        <w:br/>
        <w:t xml:space="preserve">Friday: </w:t>
      </w:r>
      <w:r w:rsidRPr="008A21CD">
        <w:rPr>
          <w:rFonts w:ascii="Garamond" w:eastAsia="Times New Roman" w:hAnsi="Garamond" w:cs="Calibri"/>
          <w:i/>
          <w:color w:val="000000"/>
          <w:kern w:val="28"/>
          <w:sz w:val="22"/>
          <w:szCs w:val="20"/>
          <w14:ligatures w14:val="standard"/>
          <w14:cntxtAlts/>
        </w:rPr>
        <w:t xml:space="preserve">Woes to Unrepentant Cities, </w:t>
      </w:r>
      <w:r w:rsidRPr="008A21CD">
        <w:rPr>
          <w:rFonts w:ascii="Garamond" w:eastAsia="Times New Roman" w:hAnsi="Garamond" w:cs="Calibri"/>
          <w:color w:val="000000"/>
          <w:kern w:val="28"/>
          <w:sz w:val="22"/>
          <w:szCs w:val="20"/>
          <w14:ligatures w14:val="standard"/>
          <w14:cntxtAlts/>
        </w:rPr>
        <w:t xml:space="preserve">Luke 10:13-16 </w:t>
      </w:r>
      <w:r w:rsidRPr="008A21CD">
        <w:rPr>
          <w:rFonts w:ascii="Garamond" w:eastAsia="Times New Roman" w:hAnsi="Garamond" w:cs="Calibri"/>
          <w:color w:val="000000"/>
          <w:kern w:val="28"/>
          <w:sz w:val="22"/>
          <w:szCs w:val="20"/>
          <w14:ligatures w14:val="standard"/>
          <w14:cntxtAlts/>
        </w:rPr>
        <w:br/>
        <w:t xml:space="preserve">Saturday: </w:t>
      </w:r>
      <w:r w:rsidRPr="008A21CD">
        <w:rPr>
          <w:rFonts w:ascii="Garamond" w:eastAsia="Times New Roman" w:hAnsi="Garamond" w:cs="Calibri"/>
          <w:i/>
          <w:color w:val="000000"/>
          <w:kern w:val="28"/>
          <w:sz w:val="22"/>
          <w:szCs w:val="20"/>
          <w14:ligatures w14:val="standard"/>
          <w14:cntxtAlts/>
        </w:rPr>
        <w:t xml:space="preserve">Seventy Return and Jesus Rejoices, </w:t>
      </w:r>
      <w:r w:rsidRPr="008A21CD">
        <w:rPr>
          <w:rFonts w:ascii="Garamond" w:eastAsia="Times New Roman" w:hAnsi="Garamond" w:cs="Calibri"/>
          <w:color w:val="000000"/>
          <w:kern w:val="28"/>
          <w:sz w:val="22"/>
          <w:szCs w:val="20"/>
          <w14:ligatures w14:val="standard"/>
          <w14:cntxtAlts/>
        </w:rPr>
        <w:t xml:space="preserve">Luke 10:17-24 </w:t>
      </w:r>
    </w:p>
    <w:p w:rsidR="008A21CD" w:rsidRPr="008A21CD" w:rsidRDefault="008A21CD" w:rsidP="008A21CD">
      <w:pPr>
        <w:spacing w:line="286" w:lineRule="auto"/>
        <w:jc w:val="left"/>
        <w:rPr>
          <w:rFonts w:ascii="Garamond" w:eastAsia="Times New Roman" w:hAnsi="Garamond" w:cs="Calibri"/>
          <w:i/>
          <w:color w:val="000000"/>
          <w:kern w:val="28"/>
          <w:sz w:val="22"/>
          <w:szCs w:val="20"/>
          <w14:ligatures w14:val="standard"/>
          <w14:cntxtAlts/>
        </w:rPr>
      </w:pPr>
    </w:p>
    <w:p w:rsidR="00A6277B" w:rsidRPr="008A21CD" w:rsidRDefault="00A6277B" w:rsidP="008A21CD">
      <w:pPr>
        <w:jc w:val="left"/>
      </w:pPr>
      <w:bookmarkStart w:id="0" w:name="_GoBack"/>
      <w:bookmarkEnd w:id="0"/>
    </w:p>
    <w:sectPr w:rsidR="00A6277B" w:rsidRPr="008A21CD" w:rsidSect="008A21CD">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Book">
    <w:altName w:val="Century"/>
    <w:panose1 w:val="00000000000000000000"/>
    <w:charset w:val="00"/>
    <w:family w:val="modern"/>
    <w:notTrueType/>
    <w:pitch w:val="variable"/>
    <w:sig w:usb0="00000001" w:usb1="00000000" w:usb2="00000000" w:usb3="00000000" w:csb0="0000000B" w:csb1="00000000"/>
  </w:font>
  <w:font w:name="Archer Semibold">
    <w:panose1 w:val="00000000000000000000"/>
    <w:charset w:val="00"/>
    <w:family w:val="modern"/>
    <w:notTrueType/>
    <w:pitch w:val="variable"/>
    <w:sig w:usb0="A00000FF" w:usb1="4000005B" w:usb2="00000000" w:usb3="00000000" w:csb0="0000008B" w:csb1="00000000"/>
  </w:font>
  <w:font w:name="Gotham Book Regular">
    <w:altName w:val="Times New Roman"/>
    <w:panose1 w:val="00000000000000000000"/>
    <w:charset w:val="4D"/>
    <w:family w:val="auto"/>
    <w:notTrueType/>
    <w:pitch w:val="variable"/>
    <w:sig w:usb0="00000001" w:usb1="50000048" w:usb2="00000000" w:usb3="00000000" w:csb0="00000111" w:csb1="00000000"/>
  </w:font>
  <w:font w:name="Daffadowndilly NF">
    <w:altName w:val="Cambria"/>
    <w:charset w:val="00"/>
    <w:family w:val="roman"/>
    <w:pitch w:val="variable"/>
    <w:sig w:usb0="800000A7" w:usb1="0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CD"/>
    <w:rsid w:val="008A21CD"/>
    <w:rsid w:val="00A6277B"/>
    <w:rsid w:val="00C45820"/>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1C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1CD"/>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8A21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1C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1CD"/>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8A21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2021-02-14T20:59:00Z</dcterms:created>
  <dcterms:modified xsi:type="dcterms:W3CDTF">2021-02-14T21:00:00Z</dcterms:modified>
</cp:coreProperties>
</file>